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49" w:rsidRDefault="00B60849" w:rsidP="00BA59CF">
      <w:pPr>
        <w:spacing w:after="0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Pr="00B60849" w:rsidRDefault="00B60849" w:rsidP="00B6084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60849">
        <w:rPr>
          <w:rFonts w:ascii="Times New Roman" w:hAnsi="Times New Roman" w:cs="Times New Roman"/>
          <w:b/>
          <w:sz w:val="28"/>
          <w:szCs w:val="28"/>
        </w:rPr>
        <w:t>Подача апелляций, сроки, места и порядок рассмотрения апелляций.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Pr="00B60849" w:rsidRDefault="00B60849" w:rsidP="00B6084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  <w:b/>
          <w:i/>
        </w:rPr>
        <w:t xml:space="preserve">Подача апелляции о нарушении установленного порядка проведения </w:t>
      </w:r>
      <w:r w:rsidRPr="00B60849">
        <w:rPr>
          <w:rFonts w:ascii="Times New Roman" w:hAnsi="Times New Roman" w:cs="Times New Roman"/>
        </w:rPr>
        <w:t>ЕГЭ, ОГЭ, ГВЭ происходит в день экзамена после сдачи экзаменационных работ до выхода из ППЭ.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Конфликтная комиссия рассматривает апелляцию о нарушении устанавливаемого порядка проведения ГИА в течение двух рабочих дней и выносит одно из решений:</w:t>
      </w:r>
    </w:p>
    <w:p w:rsidR="00B60849" w:rsidRPr="00B60849" w:rsidRDefault="00B60849" w:rsidP="00B6084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об отклонении апелляции;</w:t>
      </w:r>
    </w:p>
    <w:p w:rsidR="00B60849" w:rsidRPr="00B60849" w:rsidRDefault="00B60849" w:rsidP="00B6084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об удовлетворении апелляции.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В случае удовлетворения апелляции ГЭК в течение двух рабочих дней с момента принятия решения конфликтной комиссией отменяет результат ГИА и предоставляет возможность апеллянту сдать ГИА по данному общеобразовательному предмету в иной день, предусмотренный расписанием экзаменов.</w:t>
      </w:r>
    </w:p>
    <w:p w:rsidR="00B60849" w:rsidRPr="00B60849" w:rsidRDefault="00B60849" w:rsidP="00B6084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  <w:b/>
          <w:i/>
        </w:rPr>
        <w:t>Подача апелляции о несогласии с выставленными баллами</w:t>
      </w:r>
      <w:r w:rsidRPr="00B60849">
        <w:rPr>
          <w:rFonts w:ascii="Times New Roman" w:hAnsi="Times New Roman" w:cs="Times New Roman"/>
        </w:rPr>
        <w:t xml:space="preserve"> осуществляется в течение двух рабочих дней после официального объявления результатов экзамена и ознакомления с ними. Обучающиеся подают апелляцию о несогласии с выставленными баллами в организацию, осуществляющую образовательную деятельность, которой они были допущены в установленном порядке к ГИА, выпускники прошлых лет - в места, в которых они были зарегистрированы на сдачу ЕГЭ, или непосредственно в конфликтную комиссию.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Руководитель организации, принявший апелляцию, незамедлительно передает ее в конфликтную комиссию.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Рассмотрение апелляции о несогласии с выставленными баллами может быть организовано с использованием информационно-коммуникационных технологий в соответствии с требованиями законодательства Российской Федерации в области защиты персональных данных.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Обучающиеся, выпускники прошлых лет заблаговременно информируются о времени, месте и порядке рассмотрения апелляций.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При рассмотрении апелляции о несогласии с выставленными баллами конфликтная комиссия запрашивает в РЦОИ, предметной комиссии распечатанные изображения экзаменационной работы, электронные носители, содержащие файлы с цифровой аудиозаписью устных ответов обучающегося, выпускника прошлых лет, копии протоколов проверки экзаменационной работы предметной комиссией, тексты, темы, задания, билеты, выполнявшиеся обучающимся, выпускником прошлых лет, подавшим апелляцию.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Указанные материалы предъявляются обучающемуся, выпускнику прошлых лет (в случае его участия в рассмотрении апелляции). Обучающийся, выпускник прошлых лет письменно подтверждает, что ему предъявлены изображения выполненной им экзаменационной работы, файлы с цифровой аудиозаписью его устного ответа.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При возникновении спорных вопросов по оцениванию экзаменационной работы конфликтная комиссия устанавливает правильность ее оценивания. Для этого к рассмотрению апелляции привлекаются эксперты по соответствующему учебному предмету.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60849">
        <w:rPr>
          <w:rFonts w:ascii="Times New Roman" w:hAnsi="Times New Roman" w:cs="Times New Roman"/>
        </w:rPr>
        <w:t>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баллов.</w:t>
      </w:r>
    </w:p>
    <w:p w:rsidR="00B60849" w:rsidRP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849">
        <w:rPr>
          <w:rFonts w:ascii="Times New Roman" w:hAnsi="Times New Roman" w:cs="Times New Roman"/>
        </w:rPr>
        <w:t>В случае выявления ошибок в обработке и (или) проверке экзаменационной работы обучающегося, выпускника прошлых лет конфликтная комиссия передает соответствующую информацию в РЦОИ, предметную комиссию для пересчета результатов ГИА. Для пересчета результатов ЕГЭ протокол конфликтной комиссии в течение двух календарных дней направляется в уполномоченную организацию. Уполномоченная организация передает измененные по итогам пересчета результаты ЕГЭ в РЦОИ, который в течение одного календарного дня представляет их для дальнейшего утверждения ГЭК.</w:t>
      </w:r>
    </w:p>
    <w:p w:rsidR="002B0B1C" w:rsidRDefault="002B0B1C"/>
    <w:sectPr w:rsidR="002B0B1C" w:rsidSect="00E57C4F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46F"/>
    <w:multiLevelType w:val="multilevel"/>
    <w:tmpl w:val="716EE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030F05"/>
    <w:multiLevelType w:val="multilevel"/>
    <w:tmpl w:val="EF1A7E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EC1DD3"/>
    <w:multiLevelType w:val="multilevel"/>
    <w:tmpl w:val="B8844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0849"/>
    <w:rsid w:val="002B0B1C"/>
    <w:rsid w:val="007F67E3"/>
    <w:rsid w:val="00B60849"/>
    <w:rsid w:val="00BA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1de02c-9f9a-433d-92f2-47de9e7bf4a6">UY64RKD3525W-1862238182-88</_dlc_DocId>
    <_dlc_DocIdUrl xmlns="381de02c-9f9a-433d-92f2-47de9e7bf4a6">
      <Url>http://edu-sps.koiro.local/Antropovo/_layouts/15/DocIdRedir.aspx?ID=UY64RKD3525W-1862238182-88</Url>
      <Description>UY64RKD3525W-1862238182-88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B64C9F4C16D94A915DCDD67E80B352" ma:contentTypeVersion="2" ma:contentTypeDescription="Создание документа." ma:contentTypeScope="" ma:versionID="99e1782bea9a27f960f6de4305f7b290">
  <xsd:schema xmlns:xsd="http://www.w3.org/2001/XMLSchema" xmlns:xs="http://www.w3.org/2001/XMLSchema" xmlns:p="http://schemas.microsoft.com/office/2006/metadata/properties" xmlns:ns2="381de02c-9f9a-433d-92f2-47de9e7bf4a6" targetNamespace="http://schemas.microsoft.com/office/2006/metadata/properties" ma:root="true" ma:fieldsID="53bd3a99d16e65e7735ffd4b3abb059e" ns2:_="">
    <xsd:import namespace="381de02c-9f9a-433d-92f2-47de9e7bf4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de02c-9f9a-433d-92f2-47de9e7bf4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1B9A11-C611-4FF3-AEAD-568B60E6AFF2}"/>
</file>

<file path=customXml/itemProps2.xml><?xml version="1.0" encoding="utf-8"?>
<ds:datastoreItem xmlns:ds="http://schemas.openxmlformats.org/officeDocument/2006/customXml" ds:itemID="{1C21B526-A051-44CA-9CC4-0D4CFBDBA8DA}"/>
</file>

<file path=customXml/itemProps3.xml><?xml version="1.0" encoding="utf-8"?>
<ds:datastoreItem xmlns:ds="http://schemas.openxmlformats.org/officeDocument/2006/customXml" ds:itemID="{3DC9FDBC-0599-4ED5-A65E-5CEBDC970769}"/>
</file>

<file path=customXml/itemProps4.xml><?xml version="1.0" encoding="utf-8"?>
<ds:datastoreItem xmlns:ds="http://schemas.openxmlformats.org/officeDocument/2006/customXml" ds:itemID="{E70272D2-7943-4973-B07B-9B00BF44E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2016-05-25T06:48:00Z</dcterms:created>
  <dcterms:modified xsi:type="dcterms:W3CDTF">2016-05-25T13:48:00Z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0x0101002CB64C9F4C16D94A915DCDD67E80B352</vt:lpwstr>
  </property>
  <property fmtid="{D5CDD505-2E9C-101B-9397-08002B2CF9AE}" pid="3" name="_dlc_DocIdItemGuid">
    <vt:lpwstr>b7cc22c6-c84e-4a11-9eb4-18af55ba19e0</vt:lpwstr>
  </property>
</Properties>
</file>